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2E" w:rsidRPr="00173417" w:rsidRDefault="00BF542E" w:rsidP="00BF542E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8</w:t>
      </w:r>
    </w:p>
    <w:p w:rsidR="00BF542E" w:rsidRDefault="00BF542E" w:rsidP="00BF542E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BF542E" w:rsidRDefault="00BF542E" w:rsidP="00BF542E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BF542E" w:rsidRPr="00004A39" w:rsidRDefault="00BF542E" w:rsidP="00BF542E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BF542E" w:rsidRPr="00B52311" w:rsidRDefault="00BF542E" w:rsidP="00BF542E">
      <w:pPr>
        <w:pStyle w:val="NoSpacing"/>
        <w:ind w:right="294"/>
        <w:jc w:val="right"/>
        <w:rPr>
          <w:rFonts w:ascii="Times New Roman" w:hAnsi="Times New Roman"/>
          <w:b/>
          <w:lang w:val="ro-RO"/>
        </w:rPr>
      </w:pPr>
      <w:r w:rsidRPr="003F7A45">
        <w:rPr>
          <w:rFonts w:ascii="Times New Roman" w:hAnsi="Times New Roman"/>
          <w:b/>
          <w:lang w:val="ro-RO"/>
        </w:rPr>
        <w:t xml:space="preserve">  </w:t>
      </w:r>
    </w:p>
    <w:p w:rsidR="00BF542E" w:rsidRPr="00B52311" w:rsidRDefault="00BF542E" w:rsidP="00BF542E">
      <w:pPr>
        <w:pStyle w:val="NoSpacing"/>
        <w:ind w:right="248"/>
        <w:jc w:val="right"/>
        <w:rPr>
          <w:rFonts w:ascii="Times New Roman" w:hAnsi="Times New Roman"/>
          <w:b/>
          <w:lang w:val="ro-RO"/>
        </w:rPr>
      </w:pPr>
    </w:p>
    <w:p w:rsidR="00BF542E" w:rsidRDefault="00BF542E" w:rsidP="00BF542E">
      <w:pPr>
        <w:pStyle w:val="NoSpacing"/>
        <w:tabs>
          <w:tab w:val="left" w:pos="5400"/>
          <w:tab w:val="left" w:pos="8278"/>
        </w:tabs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ab/>
        <w:t xml:space="preserve">                                                 (</w:t>
      </w:r>
      <w:r>
        <w:rPr>
          <w:rFonts w:ascii="Times New Roman" w:hAnsi="Times New Roman"/>
        </w:rPr>
        <w:t>Образец</w:t>
      </w:r>
      <w:r>
        <w:rPr>
          <w:rFonts w:ascii="Times New Roman" w:hAnsi="Times New Roman"/>
          <w:lang w:val="ro-RO"/>
        </w:rPr>
        <w:t>)</w:t>
      </w:r>
    </w:p>
    <w:p w:rsidR="00BF542E" w:rsidRPr="00177F49" w:rsidRDefault="00BF542E" w:rsidP="00BF542E">
      <w:pPr>
        <w:pStyle w:val="Heading1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bCs/>
          <w:iCs/>
          <w:lang w:val="ru-RU"/>
        </w:rPr>
        <w:t>Договор №</w:t>
      </w:r>
      <w:r w:rsidRPr="00177F49">
        <w:rPr>
          <w:rFonts w:ascii="Times New Roman" w:hAnsi="Times New Roman"/>
          <w:b/>
          <w:lang w:val="ro-RO"/>
        </w:rPr>
        <w:t xml:space="preserve"> ____</w:t>
      </w:r>
    </w:p>
    <w:p w:rsidR="00BF542E" w:rsidRPr="00177F49" w:rsidRDefault="00BF542E" w:rsidP="00BF542E">
      <w:pPr>
        <w:pStyle w:val="Heading1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u-RU"/>
        </w:rPr>
        <w:t>о подписке</w:t>
      </w:r>
      <w:r w:rsidRPr="00177F49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u-RU"/>
        </w:rPr>
        <w:t>купле-продаже</w:t>
      </w:r>
      <w:r w:rsidRPr="00177F49">
        <w:rPr>
          <w:rFonts w:ascii="Times New Roman" w:hAnsi="Times New Roman"/>
          <w:lang w:val="ro-RO"/>
        </w:rPr>
        <w:t xml:space="preserve">) </w:t>
      </w:r>
      <w:r>
        <w:rPr>
          <w:rFonts w:ascii="Times New Roman" w:hAnsi="Times New Roman"/>
          <w:lang w:val="ru-RU"/>
        </w:rPr>
        <w:t>облигаций</w:t>
      </w:r>
    </w:p>
    <w:p w:rsidR="00BF542E" w:rsidRPr="00177F49" w:rsidRDefault="00BF542E" w:rsidP="00BF542E">
      <w:pPr>
        <w:pStyle w:val="Heading1"/>
        <w:jc w:val="center"/>
        <w:rPr>
          <w:rFonts w:ascii="Times New Roman" w:hAnsi="Times New Roman"/>
          <w:b/>
          <w:lang w:val="ro-RO"/>
        </w:rPr>
      </w:pPr>
    </w:p>
    <w:p w:rsidR="00BF542E" w:rsidRPr="004225D2" w:rsidRDefault="00BF542E" w:rsidP="00BF542E">
      <w:pPr>
        <w:pStyle w:val="Heading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____   ___________20__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4225D2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юридический адрес</w:t>
      </w:r>
      <w:r w:rsidRPr="004225D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местонахождение МПУ</w:t>
      </w:r>
      <w:r w:rsidRPr="004225D2">
        <w:rPr>
          <w:rFonts w:ascii="Times New Roman" w:hAnsi="Times New Roman"/>
          <w:lang w:val="ru-RU"/>
        </w:rPr>
        <w:t>)</w:t>
      </w:r>
    </w:p>
    <w:p w:rsidR="00BF542E" w:rsidRPr="00177F49" w:rsidRDefault="00BF542E" w:rsidP="00BF542E">
      <w:pPr>
        <w:pStyle w:val="Heading1"/>
        <w:jc w:val="center"/>
        <w:rPr>
          <w:rFonts w:ascii="Times New Roman" w:hAnsi="Times New Roman"/>
          <w:lang w:val="ro-RO"/>
        </w:rPr>
      </w:pPr>
    </w:p>
    <w:p w:rsidR="00BF542E" w:rsidRPr="00177F49" w:rsidRDefault="00BF542E" w:rsidP="00BF542E">
      <w:pPr>
        <w:pStyle w:val="Heading1"/>
        <w:ind w:right="39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u-RU"/>
        </w:rPr>
        <w:t>Настоящий Договор заключается между МПУ</w:t>
      </w:r>
      <w:r w:rsidRPr="00177F49">
        <w:rPr>
          <w:rFonts w:ascii="Times New Roman" w:hAnsi="Times New Roman"/>
          <w:lang w:val="ro-RO"/>
        </w:rPr>
        <w:t xml:space="preserve"> – </w:t>
      </w:r>
      <w:r>
        <w:rPr>
          <w:rFonts w:ascii="Times New Roman" w:hAnsi="Times New Roman"/>
          <w:lang w:val="ru-RU"/>
        </w:rPr>
        <w:t>наименование</w:t>
      </w:r>
      <w:r w:rsidRPr="00177F49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u-RU"/>
        </w:rPr>
        <w:t>далее – Эмитирующий орган</w:t>
      </w:r>
      <w:r w:rsidRPr="00177F49">
        <w:rPr>
          <w:rFonts w:ascii="Times New Roman" w:hAnsi="Times New Roman"/>
          <w:lang w:val="ro-RO"/>
        </w:rPr>
        <w:t xml:space="preserve">), </w:t>
      </w:r>
      <w:r>
        <w:rPr>
          <w:rFonts w:ascii="Times New Roman" w:hAnsi="Times New Roman"/>
          <w:lang w:val="ru-RU"/>
        </w:rPr>
        <w:t>представленным исполнительным органом</w:t>
      </w:r>
      <w:r w:rsidRPr="00177F49">
        <w:rPr>
          <w:rFonts w:ascii="Times New Roman" w:hAnsi="Times New Roman"/>
          <w:lang w:val="ro-RO"/>
        </w:rPr>
        <w:t xml:space="preserve"> ______________</w:t>
      </w:r>
      <w:r>
        <w:rPr>
          <w:rFonts w:ascii="Times New Roman" w:hAnsi="Times New Roman"/>
          <w:lang w:val="ru-RU"/>
        </w:rPr>
        <w:t>, и</w:t>
      </w:r>
      <w:r w:rsidRPr="00177F4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подписчиком на облигации _________</w:t>
      </w:r>
      <w:r>
        <w:rPr>
          <w:rFonts w:ascii="Times New Roman" w:hAnsi="Times New Roman"/>
          <w:lang w:val="ro-RO"/>
        </w:rPr>
        <w:t>___________________________________</w:t>
      </w:r>
      <w:r>
        <w:rPr>
          <w:rFonts w:ascii="Times New Roman" w:hAnsi="Times New Roman"/>
          <w:lang w:val="ru-RU"/>
        </w:rPr>
        <w:t>,</w:t>
      </w:r>
      <w:r w:rsidRPr="00177F49">
        <w:rPr>
          <w:rFonts w:ascii="Times New Roman" w:hAnsi="Times New Roman"/>
          <w:lang w:val="ro-RO"/>
        </w:rPr>
        <w:t xml:space="preserve"> </w:t>
      </w:r>
    </w:p>
    <w:p w:rsidR="00BF542E" w:rsidRPr="000039BA" w:rsidRDefault="00BF542E" w:rsidP="00BF542E">
      <w:pPr>
        <w:pStyle w:val="Heading1"/>
        <w:ind w:right="390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0039BA">
        <w:rPr>
          <w:rFonts w:ascii="Times New Roman" w:hAnsi="Times New Roman"/>
          <w:sz w:val="16"/>
          <w:szCs w:val="16"/>
          <w:lang w:val="ro-RO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должность</w:t>
      </w:r>
      <w:r w:rsidRPr="000039BA">
        <w:rPr>
          <w:rFonts w:ascii="Times New Roman" w:hAnsi="Times New Roman"/>
          <w:sz w:val="16"/>
          <w:szCs w:val="16"/>
          <w:lang w:val="ro-RO"/>
        </w:rPr>
        <w:t>,</w:t>
      </w:r>
      <w:r>
        <w:rPr>
          <w:rFonts w:ascii="Times New Roman" w:hAnsi="Times New Roman"/>
          <w:sz w:val="16"/>
          <w:szCs w:val="16"/>
          <w:lang w:val="ru-RU"/>
        </w:rPr>
        <w:t xml:space="preserve"> фамилия, имя</w:t>
      </w:r>
      <w:r w:rsidRPr="000039BA">
        <w:rPr>
          <w:rFonts w:ascii="Times New Roman" w:hAnsi="Times New Roman"/>
          <w:sz w:val="16"/>
          <w:szCs w:val="16"/>
          <w:lang w:val="ro-RO"/>
        </w:rPr>
        <w:t>)</w:t>
      </w:r>
    </w:p>
    <w:p w:rsidR="00BF542E" w:rsidRPr="00177F49" w:rsidRDefault="00BF542E" w:rsidP="00BF542E">
      <w:pPr>
        <w:pStyle w:val="Heading1"/>
        <w:ind w:right="390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u-RU"/>
        </w:rPr>
        <w:t>далее названным Подписчиком</w:t>
      </w:r>
      <w:r w:rsidRPr="00177F49">
        <w:rPr>
          <w:rFonts w:ascii="Times New Roman" w:hAnsi="Times New Roman"/>
          <w:lang w:val="ro-RO"/>
        </w:rPr>
        <w:t xml:space="preserve">)   </w:t>
      </w:r>
    </w:p>
    <w:p w:rsidR="00BF542E" w:rsidRPr="00626FDF" w:rsidRDefault="00BF542E" w:rsidP="00BF542E">
      <w:pPr>
        <w:pStyle w:val="Heading1"/>
        <w:ind w:right="39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o-RO"/>
        </w:rPr>
        <w:t>__________________________________</w:t>
      </w:r>
      <w:r w:rsidRPr="004225D2">
        <w:rPr>
          <w:rFonts w:ascii="Times New Roman" w:hAnsi="Times New Roman"/>
          <w:sz w:val="22"/>
          <w:szCs w:val="22"/>
          <w:lang w:val="ru-RU"/>
        </w:rPr>
        <w:t>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,</w:t>
      </w:r>
    </w:p>
    <w:p w:rsidR="00BF542E" w:rsidRPr="004225D2" w:rsidRDefault="00BF542E" w:rsidP="00BF542E">
      <w:pPr>
        <w:pStyle w:val="Heading1"/>
        <w:rPr>
          <w:rFonts w:cs="Times New Roman CYR"/>
          <w:lang w:val="ru-RU"/>
        </w:rPr>
      </w:pPr>
      <w:r w:rsidRPr="004225D2">
        <w:rPr>
          <w:rFonts w:cs="Times New Roman CYR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фамилия, имя</w:t>
      </w:r>
      <w:r w:rsidRPr="004225D2">
        <w:rPr>
          <w:rFonts w:cs="Times New Roman CYR"/>
          <w:sz w:val="16"/>
          <w:szCs w:val="16"/>
          <w:lang w:val="ru-RU"/>
        </w:rPr>
        <w:t xml:space="preserve">, </w:t>
      </w:r>
      <w:r>
        <w:rPr>
          <w:rFonts w:cs="Times New Roman CYR"/>
          <w:sz w:val="16"/>
          <w:szCs w:val="16"/>
          <w:lang w:val="ru-RU"/>
        </w:rPr>
        <w:t xml:space="preserve">отчество, данные </w:t>
      </w:r>
      <w:proofErr w:type="gramStart"/>
      <w:r>
        <w:rPr>
          <w:rFonts w:cs="Times New Roman CYR"/>
          <w:sz w:val="16"/>
          <w:szCs w:val="16"/>
          <w:lang w:val="ru-RU"/>
        </w:rPr>
        <w:t>УЛ</w:t>
      </w:r>
      <w:proofErr w:type="gramEnd"/>
      <w:r>
        <w:rPr>
          <w:rFonts w:cs="Times New Roman CYR"/>
          <w:sz w:val="16"/>
          <w:szCs w:val="16"/>
          <w:lang w:val="ru-RU"/>
        </w:rPr>
        <w:t>, местожительство физического лица/наименование</w:t>
      </w:r>
      <w:r w:rsidRPr="004225D2">
        <w:rPr>
          <w:rFonts w:cs="Times New Roman CYR"/>
          <w:sz w:val="16"/>
          <w:szCs w:val="16"/>
          <w:lang w:val="ru-RU"/>
        </w:rPr>
        <w:t xml:space="preserve">, </w:t>
      </w:r>
      <w:r w:rsidRPr="00B55914">
        <w:rPr>
          <w:rFonts w:cs="Times New Roman CYR"/>
          <w:sz w:val="16"/>
          <w:szCs w:val="16"/>
          <w:lang w:val="en-US"/>
        </w:rPr>
        <w:t>IDNO</w:t>
      </w:r>
      <w:r w:rsidRPr="004225D2">
        <w:rPr>
          <w:rFonts w:cs="Times New Roman CYR"/>
          <w:sz w:val="16"/>
          <w:szCs w:val="16"/>
          <w:lang w:val="ru-RU"/>
        </w:rPr>
        <w:t xml:space="preserve">, </w:t>
      </w:r>
      <w:r>
        <w:rPr>
          <w:rFonts w:cs="Times New Roman CYR"/>
          <w:sz w:val="16"/>
          <w:szCs w:val="16"/>
          <w:lang w:val="ru-RU"/>
        </w:rPr>
        <w:t>адрес юридического лица</w:t>
      </w:r>
      <w:r w:rsidRPr="004225D2">
        <w:rPr>
          <w:rFonts w:cs="Times New Roman CYR"/>
          <w:sz w:val="16"/>
          <w:szCs w:val="16"/>
          <w:lang w:val="ru-RU"/>
        </w:rPr>
        <w:t>)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  <w:proofErr w:type="gramStart"/>
      <w:r>
        <w:rPr>
          <w:rFonts w:ascii="Times New Roman" w:hAnsi="Times New Roman"/>
          <w:lang w:val="ru-RU"/>
        </w:rPr>
        <w:t>о</w:t>
      </w:r>
      <w:proofErr w:type="gramEnd"/>
      <w:r>
        <w:rPr>
          <w:rFonts w:ascii="Times New Roman" w:hAnsi="Times New Roman"/>
          <w:lang w:val="ru-RU"/>
        </w:rPr>
        <w:t xml:space="preserve"> нижеследующим</w:t>
      </w:r>
      <w:r w:rsidRPr="00177F49">
        <w:rPr>
          <w:rFonts w:ascii="Times New Roman" w:hAnsi="Times New Roman"/>
          <w:lang w:val="ro-RO"/>
        </w:rPr>
        <w:t>:</w:t>
      </w:r>
    </w:p>
    <w:p w:rsidR="00BF542E" w:rsidRPr="00177F49" w:rsidRDefault="00BF542E" w:rsidP="00BF542E">
      <w:pPr>
        <w:pStyle w:val="Heading1"/>
        <w:numPr>
          <w:ilvl w:val="0"/>
          <w:numId w:val="1"/>
        </w:num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u-RU"/>
        </w:rPr>
        <w:t>ПРЕДМЕТ СОГЛАШЕНИЯ</w:t>
      </w:r>
    </w:p>
    <w:p w:rsidR="00BF542E" w:rsidRDefault="00BF542E" w:rsidP="00BF542E">
      <w:pPr>
        <w:pStyle w:val="Heading1"/>
        <w:jc w:val="both"/>
        <w:rPr>
          <w:rFonts w:ascii="Times New Roman" w:hAnsi="Times New Roman"/>
          <w:sz w:val="22"/>
          <w:szCs w:val="22"/>
          <w:lang w:val="ro-RO"/>
        </w:rPr>
      </w:pPr>
    </w:p>
    <w:p w:rsidR="00BF542E" w:rsidRDefault="00BF542E" w:rsidP="00BF542E">
      <w:pPr>
        <w:pStyle w:val="Heading1"/>
        <w:ind w:right="390"/>
        <w:jc w:val="both"/>
        <w:rPr>
          <w:rFonts w:ascii="Times New Roman" w:hAnsi="Times New Roman"/>
          <w:lang w:val="ru-RU"/>
        </w:rPr>
      </w:pPr>
      <w:r w:rsidRPr="00177F49">
        <w:rPr>
          <w:rFonts w:ascii="Times New Roman" w:hAnsi="Times New Roman"/>
          <w:lang w:val="ro-RO"/>
        </w:rPr>
        <w:t xml:space="preserve">1.1. </w:t>
      </w:r>
      <w:r>
        <w:rPr>
          <w:rFonts w:ascii="Times New Roman" w:hAnsi="Times New Roman"/>
          <w:lang w:val="ru-RU"/>
        </w:rPr>
        <w:t>На основании настоящего Договора, Подписчик приобретает ценные бумаги (облигации), выпущенные Эмитирующим органом, а Эмитирующий орган обязуется произвести необходимые расчеты и зарегистрировать права собственности на соответствующие ценные бумаги со следующими характеристиками</w:t>
      </w:r>
      <w:r w:rsidRPr="00177F49">
        <w:rPr>
          <w:rFonts w:ascii="Times New Roman" w:hAnsi="Times New Roman"/>
          <w:lang w:val="ro-RO"/>
        </w:rPr>
        <w:t>:</w:t>
      </w:r>
    </w:p>
    <w:tbl>
      <w:tblPr>
        <w:tblW w:w="10422" w:type="dxa"/>
        <w:tblLook w:val="00BF" w:firstRow="1" w:lastRow="0" w:firstColumn="1" w:lastColumn="0" w:noHBand="0" w:noVBand="0"/>
      </w:tblPr>
      <w:tblGrid>
        <w:gridCol w:w="816"/>
        <w:gridCol w:w="5253"/>
        <w:gridCol w:w="951"/>
        <w:gridCol w:w="2451"/>
        <w:gridCol w:w="951"/>
      </w:tblGrid>
      <w:tr w:rsidR="00BF542E" w:rsidRPr="004225D2" w:rsidTr="006366DA">
        <w:trPr>
          <w:gridAfter w:val="1"/>
          <w:wAfter w:w="951" w:type="dxa"/>
          <w:trHeight w:val="299"/>
        </w:trPr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</w:t>
            </w:r>
          </w:p>
        </w:tc>
        <w:tc>
          <w:tcPr>
            <w:tcW w:w="5253" w:type="dxa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Наименование ценных бумаг</w:t>
            </w:r>
            <w:r w:rsidRPr="00177F49">
              <w:rPr>
                <w:rFonts w:ascii="Times New Roman" w:hAnsi="Times New Roman"/>
                <w:lang w:val="ro-RO"/>
              </w:rPr>
              <w:t xml:space="preserve">        </w:t>
            </w:r>
            <w:r w:rsidRPr="00177F49">
              <w:rPr>
                <w:rFonts w:ascii="Times New Roman" w:hAnsi="Times New Roman"/>
                <w:lang w:val="ro-RO"/>
              </w:rPr>
              <w:tab/>
              <w:t xml:space="preserve">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Процентные облигации/облигации с нулевым купоном</w:t>
            </w:r>
          </w:p>
        </w:tc>
      </w:tr>
      <w:tr w:rsidR="00BF542E" w:rsidRPr="003F7A45" w:rsidTr="006366DA">
        <w:trPr>
          <w:trHeight w:val="255"/>
        </w:trPr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1.1.2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прменяемой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процентной ставки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BF542E" w:rsidRPr="003F7A45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1.1.3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Государственный регистрационный номер</w:t>
            </w:r>
            <w:r w:rsidRPr="00177F49">
              <w:rPr>
                <w:rFonts w:ascii="Times New Roman" w:hAnsi="Times New Roman"/>
                <w:lang w:val="ro-RO"/>
              </w:rPr>
              <w:t xml:space="preserve"> (ISIN)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BF542E" w:rsidRPr="004225D2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1.1.4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Срок обращения облигаций</w:t>
            </w:r>
            <w:r w:rsidRPr="00177F49">
              <w:rPr>
                <w:rFonts w:ascii="Times New Roman" w:hAnsi="Times New Roman"/>
                <w:lang w:val="ro-RO"/>
              </w:rPr>
              <w:t xml:space="preserve">  (</w:t>
            </w:r>
            <w:r>
              <w:rPr>
                <w:rFonts w:ascii="Times New Roman" w:hAnsi="Times New Roman"/>
                <w:lang w:val="ru-RU"/>
              </w:rPr>
              <w:t>период в годах</w:t>
            </w:r>
            <w:r w:rsidRPr="00177F49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BF542E" w:rsidRPr="004225D2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1.1.5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EA4CED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Номинальная стоимость одной облигации </w:t>
            </w:r>
            <w:r w:rsidRPr="00177F49">
              <w:rPr>
                <w:rFonts w:ascii="Times New Roman" w:hAnsi="Times New Roman"/>
                <w:lang w:val="ro-RO"/>
              </w:rPr>
              <w:t>(</w:t>
            </w:r>
            <w:r>
              <w:rPr>
                <w:rFonts w:ascii="Times New Roman" w:hAnsi="Times New Roman"/>
                <w:lang w:val="ru-RU"/>
              </w:rPr>
              <w:t>леев</w:t>
            </w:r>
            <w:r w:rsidRPr="00177F49">
              <w:rPr>
                <w:rFonts w:ascii="Times New Roman" w:hAnsi="Times New Roman"/>
                <w:lang w:val="ro-RO"/>
              </w:rPr>
              <w:t xml:space="preserve">)                       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3F7A45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1.1.6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Подписанное количество</w:t>
            </w:r>
            <w:r w:rsidRPr="00177F49">
              <w:rPr>
                <w:rFonts w:ascii="Times New Roman" w:hAnsi="Times New Roman"/>
                <w:lang w:val="ro-RO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единицы</w:t>
            </w:r>
            <w:r w:rsidRPr="00177F49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4225D2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1.1.7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 xml:space="preserve">Общий объем, подписанной по цене купли-продажи облигаций в эмиссии (леев)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4225D2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1.1.8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Цена купли-продажи одной облигации</w:t>
            </w:r>
            <w:r w:rsidRPr="00177F49">
              <w:rPr>
                <w:rFonts w:ascii="Times New Roman" w:hAnsi="Times New Roman"/>
                <w:lang w:val="ro-RO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леев</w:t>
            </w:r>
            <w:r w:rsidRPr="00177F49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3F7A45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1.1.9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Годовая процентная ставка</w:t>
            </w:r>
            <w:proofErr w:type="gramStart"/>
            <w:r w:rsidRPr="00177F49">
              <w:rPr>
                <w:rFonts w:ascii="Times New Roman" w:hAnsi="Times New Roman"/>
                <w:lang w:val="ro-RO"/>
              </w:rPr>
              <w:t>* (%)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3F7A45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1.1.10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Установленная маржа</w:t>
            </w:r>
            <w:r w:rsidRPr="00177F49">
              <w:rPr>
                <w:rFonts w:ascii="Times New Roman" w:hAnsi="Times New Roman"/>
                <w:lang w:val="ro-RO"/>
              </w:rPr>
              <w:t>**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4225D2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1.1.11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Годовая процентная ставка, применяемая для выплат по первому купону</w:t>
            </w:r>
            <w:proofErr w:type="gramStart"/>
            <w:r w:rsidRPr="00177F49">
              <w:rPr>
                <w:rFonts w:ascii="Times New Roman" w:hAnsi="Times New Roman"/>
                <w:lang w:val="ro-RO"/>
              </w:rPr>
              <w:t>** (%)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3F7A45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1.1.12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Дата выпуска облигаций</w:t>
            </w:r>
            <w:r w:rsidRPr="00177F49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3F7A45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1.1.13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Дата погашения облигаций</w:t>
            </w:r>
            <w:r w:rsidRPr="00177F49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4225D2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1.1.14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Даты выплаты процентов</w:t>
            </w:r>
            <w:r w:rsidRPr="00177F49">
              <w:rPr>
                <w:rFonts w:ascii="Times New Roman" w:hAnsi="Times New Roman"/>
                <w:lang w:val="ro-RO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купонов</w:t>
            </w:r>
            <w:r w:rsidRPr="00177F49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BF542E" w:rsidRPr="004225D2" w:rsidTr="006366DA">
        <w:tc>
          <w:tcPr>
            <w:tcW w:w="816" w:type="dxa"/>
            <w:shd w:val="clear" w:color="auto" w:fill="auto"/>
          </w:tcPr>
          <w:p w:rsidR="00BF542E" w:rsidRPr="003F7A45" w:rsidRDefault="00BF542E" w:rsidP="006366DA">
            <w:pPr>
              <w:pStyle w:val="Heading1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1.1.15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F542E" w:rsidRPr="00177F49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Форма выпуска</w:t>
            </w:r>
            <w:r w:rsidRPr="00177F49">
              <w:rPr>
                <w:rFonts w:ascii="Times New Roman" w:hAnsi="Times New Roman"/>
                <w:lang w:val="ro-RO"/>
              </w:rPr>
              <w:tab/>
              <w:t xml:space="preserve">      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F542E" w:rsidRDefault="00BF542E" w:rsidP="006366DA">
            <w:pPr>
              <w:pStyle w:val="Heading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Записи на счетах</w:t>
            </w:r>
          </w:p>
          <w:p w:rsidR="00BF542E" w:rsidRPr="00EA4CED" w:rsidRDefault="00BF542E" w:rsidP="006366DA">
            <w:pPr>
              <w:rPr>
                <w:lang w:eastAsia="ru-RU"/>
              </w:rPr>
            </w:pPr>
          </w:p>
        </w:tc>
      </w:tr>
    </w:tbl>
    <w:p w:rsidR="00BF542E" w:rsidRPr="00360291" w:rsidRDefault="00BF542E" w:rsidP="00BF542E">
      <w:pPr>
        <w:pStyle w:val="Heading1"/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 xml:space="preserve">*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Заполняется в случае выпуска облигаций с фиксированной процентной ставкой </w:t>
      </w:r>
    </w:p>
    <w:p w:rsidR="00BF542E" w:rsidRPr="00360291" w:rsidRDefault="00BF542E" w:rsidP="00BF542E">
      <w:pPr>
        <w:pStyle w:val="Heading1"/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 xml:space="preserve">**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Заполняется в случае выпуска облигаций с плавающей процентной ставкой </w:t>
      </w:r>
    </w:p>
    <w:p w:rsidR="00BF542E" w:rsidRPr="00360291" w:rsidRDefault="00BF542E" w:rsidP="00BF542E">
      <w:pPr>
        <w:pStyle w:val="Heading1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BF542E" w:rsidRPr="00EA4CED" w:rsidRDefault="00BF542E" w:rsidP="00BF542E">
      <w:pPr>
        <w:pStyle w:val="Heading1"/>
        <w:jc w:val="center"/>
        <w:rPr>
          <w:rFonts w:ascii="Times New Roman" w:hAnsi="Times New Roman"/>
          <w:b/>
          <w:lang w:val="ru-RU"/>
        </w:rPr>
      </w:pPr>
      <w:r w:rsidRPr="00177F49">
        <w:rPr>
          <w:rFonts w:ascii="Times New Roman" w:hAnsi="Times New Roman"/>
          <w:b/>
          <w:lang w:val="ro-RO"/>
        </w:rPr>
        <w:t xml:space="preserve">II. </w:t>
      </w:r>
      <w:r>
        <w:rPr>
          <w:rFonts w:ascii="Times New Roman" w:hAnsi="Times New Roman"/>
          <w:b/>
          <w:lang w:val="ru-RU"/>
        </w:rPr>
        <w:t>ПРАВА И ОБЯЗАННОСТИ СТОРОН</w:t>
      </w:r>
    </w:p>
    <w:p w:rsidR="00BF542E" w:rsidRPr="00177F49" w:rsidRDefault="00BF542E" w:rsidP="00BF542E">
      <w:pPr>
        <w:pStyle w:val="Heading1"/>
        <w:ind w:right="248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i/>
          <w:lang w:val="ro-RO"/>
        </w:rPr>
        <w:lastRenderedPageBreak/>
        <w:t xml:space="preserve">2.1 </w:t>
      </w:r>
      <w:r>
        <w:rPr>
          <w:rFonts w:ascii="Times New Roman" w:hAnsi="Times New Roman"/>
          <w:i/>
          <w:lang w:val="ru-RU"/>
        </w:rPr>
        <w:t>Подписчик обязуется</w:t>
      </w:r>
      <w:r w:rsidRPr="00177F49">
        <w:rPr>
          <w:rFonts w:ascii="Times New Roman" w:hAnsi="Times New Roman"/>
          <w:i/>
          <w:lang w:val="ro-RO"/>
        </w:rPr>
        <w:t>:</w:t>
      </w:r>
    </w:p>
    <w:p w:rsidR="00BF542E" w:rsidRPr="00177F49" w:rsidRDefault="00BF542E" w:rsidP="00BF542E">
      <w:pPr>
        <w:pStyle w:val="Heading1"/>
        <w:ind w:right="248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 xml:space="preserve">2.1.1 </w:t>
      </w:r>
      <w:r>
        <w:rPr>
          <w:rFonts w:ascii="Times New Roman" w:hAnsi="Times New Roman"/>
          <w:lang w:val="ru-RU"/>
        </w:rPr>
        <w:t xml:space="preserve">Заплатить общую цену облигаций, предусмотренную в пункте </w:t>
      </w:r>
      <w:r w:rsidRPr="00177F49">
        <w:rPr>
          <w:rFonts w:ascii="Times New Roman" w:hAnsi="Times New Roman"/>
          <w:lang w:val="ro-RO"/>
        </w:rPr>
        <w:t>1.1.</w:t>
      </w:r>
      <w:r>
        <w:rPr>
          <w:rFonts w:ascii="Times New Roman" w:hAnsi="Times New Roman"/>
          <w:lang w:val="ru-RU"/>
        </w:rPr>
        <w:t>7</w:t>
      </w:r>
      <w:r w:rsidRPr="00177F4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настоящего Договора</w:t>
      </w:r>
      <w:r w:rsidRPr="00177F49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u-RU"/>
        </w:rPr>
        <w:t xml:space="preserve">обеспечив на дату подписки свободные денежные средства на счете </w:t>
      </w:r>
      <w:r w:rsidRPr="00177F49">
        <w:rPr>
          <w:rFonts w:ascii="Times New Roman" w:hAnsi="Times New Roman"/>
          <w:lang w:val="ro-RO"/>
        </w:rPr>
        <w:t>_________________</w:t>
      </w:r>
      <w:r>
        <w:rPr>
          <w:rFonts w:ascii="Times New Roman" w:hAnsi="Times New Roman"/>
          <w:lang w:val="ru-RU"/>
        </w:rPr>
        <w:t>, открытом Эмитирующим органом</w:t>
      </w:r>
      <w:r w:rsidRPr="00177F49">
        <w:rPr>
          <w:rFonts w:ascii="Times New Roman" w:hAnsi="Times New Roman"/>
          <w:lang w:val="ro-RO"/>
        </w:rPr>
        <w:t>.</w:t>
      </w:r>
    </w:p>
    <w:p w:rsidR="00BF542E" w:rsidRPr="00EA4CED" w:rsidRDefault="00BF542E" w:rsidP="00BF542E">
      <w:pPr>
        <w:pStyle w:val="Heading1"/>
        <w:ind w:right="248"/>
        <w:jc w:val="both"/>
        <w:rPr>
          <w:rFonts w:ascii="Times New Roman" w:hAnsi="Times New Roman"/>
          <w:lang w:val="ru-RU"/>
        </w:rPr>
      </w:pPr>
      <w:r w:rsidRPr="004225D2">
        <w:rPr>
          <w:rFonts w:ascii="Times New Roman" w:hAnsi="Times New Roman"/>
          <w:lang w:val="ru-RU"/>
        </w:rPr>
        <w:t>2.1.2</w:t>
      </w:r>
      <w:proofErr w:type="gramStart"/>
      <w:r w:rsidRPr="004225D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облюдать положения нормативных актов, относящиеся к участию облигаций в сделках на вторичном рынке</w:t>
      </w:r>
      <w:r w:rsidRPr="004225D2">
        <w:rPr>
          <w:rFonts w:ascii="Times New Roman" w:hAnsi="Times New Roman"/>
          <w:lang w:val="ru-RU"/>
        </w:rPr>
        <w:t>.</w:t>
      </w:r>
    </w:p>
    <w:p w:rsidR="00BF542E" w:rsidRPr="00177F49" w:rsidRDefault="00BF542E" w:rsidP="00BF542E">
      <w:pPr>
        <w:pStyle w:val="Heading1"/>
        <w:ind w:right="248"/>
        <w:jc w:val="both"/>
        <w:rPr>
          <w:rFonts w:ascii="Times New Roman" w:hAnsi="Times New Roman"/>
          <w:i/>
          <w:lang w:val="ro-RO"/>
        </w:rPr>
      </w:pPr>
      <w:r w:rsidRPr="00177F49">
        <w:rPr>
          <w:rFonts w:ascii="Times New Roman" w:hAnsi="Times New Roman"/>
          <w:i/>
          <w:lang w:val="ro-RO"/>
        </w:rPr>
        <w:t xml:space="preserve">2.2   </w:t>
      </w:r>
      <w:r>
        <w:rPr>
          <w:rFonts w:ascii="Times New Roman" w:hAnsi="Times New Roman"/>
          <w:i/>
          <w:lang w:val="ru-RU"/>
        </w:rPr>
        <w:t>Подписчик вправе</w:t>
      </w:r>
      <w:r w:rsidRPr="00177F49">
        <w:rPr>
          <w:rFonts w:ascii="Times New Roman" w:hAnsi="Times New Roman"/>
          <w:i/>
          <w:lang w:val="ro-RO"/>
        </w:rPr>
        <w:t>:</w:t>
      </w:r>
    </w:p>
    <w:p w:rsidR="00BF542E" w:rsidRPr="00177F49" w:rsidRDefault="00BF542E" w:rsidP="00BF542E">
      <w:pPr>
        <w:pStyle w:val="Heading1"/>
        <w:ind w:right="248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 xml:space="preserve">2.2.1 </w:t>
      </w:r>
      <w:r>
        <w:rPr>
          <w:rFonts w:ascii="Times New Roman" w:hAnsi="Times New Roman"/>
          <w:lang w:val="ru-RU"/>
        </w:rPr>
        <w:t xml:space="preserve">Получить от Эмитирующего органа, в соответствии с проспектом публичного предложения </w:t>
      </w:r>
      <w:r w:rsidRPr="00177F49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u-RU"/>
        </w:rPr>
        <w:t>далее - Проспект</w:t>
      </w:r>
      <w:r w:rsidRPr="00177F49">
        <w:rPr>
          <w:rFonts w:ascii="Times New Roman" w:hAnsi="Times New Roman"/>
          <w:lang w:val="ro-RO"/>
        </w:rPr>
        <w:t xml:space="preserve">), </w:t>
      </w:r>
      <w:r>
        <w:rPr>
          <w:rFonts w:ascii="Times New Roman" w:hAnsi="Times New Roman"/>
          <w:lang w:val="ru-RU"/>
        </w:rPr>
        <w:t>на дату погашения облигаций</w:t>
      </w:r>
      <w:r w:rsidRPr="00177F49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u-RU"/>
        </w:rPr>
        <w:t>сумму, указанную в пункте</w:t>
      </w:r>
      <w:r w:rsidRPr="00177F49">
        <w:rPr>
          <w:rFonts w:ascii="Times New Roman" w:hAnsi="Times New Roman"/>
          <w:lang w:val="ro-RO"/>
        </w:rPr>
        <w:t xml:space="preserve"> 1.1.</w:t>
      </w:r>
      <w:r>
        <w:rPr>
          <w:rFonts w:ascii="Times New Roman" w:hAnsi="Times New Roman"/>
          <w:lang w:val="ro-RO"/>
        </w:rPr>
        <w:t>7</w:t>
      </w:r>
      <w:r w:rsidRPr="00177F4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настоящего Договора, и полагающиеся проценты, в размере и в сроки, предусмотренные в Проспекте</w:t>
      </w:r>
      <w:r w:rsidRPr="00177F49">
        <w:rPr>
          <w:rFonts w:ascii="Times New Roman" w:hAnsi="Times New Roman"/>
          <w:lang w:val="ro-RO"/>
        </w:rPr>
        <w:t>.</w:t>
      </w:r>
    </w:p>
    <w:p w:rsidR="00BF542E" w:rsidRPr="00EA4CED" w:rsidRDefault="00BF542E" w:rsidP="00BF542E">
      <w:pPr>
        <w:pStyle w:val="Heading1"/>
        <w:ind w:right="248"/>
        <w:jc w:val="both"/>
        <w:rPr>
          <w:rFonts w:ascii="Times New Roman" w:hAnsi="Times New Roman"/>
          <w:lang w:val="ru-RU"/>
        </w:rPr>
      </w:pPr>
      <w:r w:rsidRPr="00177F49">
        <w:rPr>
          <w:rFonts w:ascii="Times New Roman" w:hAnsi="Times New Roman"/>
          <w:lang w:val="ro-RO"/>
        </w:rPr>
        <w:t xml:space="preserve">2.2.2  </w:t>
      </w:r>
      <w:r>
        <w:rPr>
          <w:rFonts w:ascii="Times New Roman" w:hAnsi="Times New Roman"/>
          <w:lang w:val="ru-RU"/>
        </w:rPr>
        <w:t>Торговать облигациями на вторичном рынке в соответствии с положениями действующих нормативных актов</w:t>
      </w:r>
      <w:r w:rsidRPr="00177F49">
        <w:rPr>
          <w:rFonts w:ascii="Times New Roman" w:hAnsi="Times New Roman"/>
          <w:lang w:val="ro-RO"/>
        </w:rPr>
        <w:t>.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i/>
          <w:lang w:val="ro-RO"/>
        </w:rPr>
      </w:pPr>
      <w:r w:rsidRPr="00177F49">
        <w:rPr>
          <w:rFonts w:ascii="Times New Roman" w:hAnsi="Times New Roman"/>
          <w:i/>
          <w:lang w:val="ro-RO"/>
        </w:rPr>
        <w:t xml:space="preserve">2.3  </w:t>
      </w:r>
      <w:r>
        <w:rPr>
          <w:rFonts w:ascii="Times New Roman" w:hAnsi="Times New Roman"/>
          <w:i/>
          <w:lang w:val="ru-RU"/>
        </w:rPr>
        <w:t>Эмитирующий орган обязуется</w:t>
      </w:r>
      <w:r w:rsidRPr="00177F49">
        <w:rPr>
          <w:rFonts w:ascii="Times New Roman" w:hAnsi="Times New Roman"/>
          <w:i/>
          <w:lang w:val="ro-RO"/>
        </w:rPr>
        <w:t>: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 xml:space="preserve">2.3.1. </w:t>
      </w:r>
      <w:r>
        <w:rPr>
          <w:rFonts w:ascii="Times New Roman" w:hAnsi="Times New Roman"/>
          <w:lang w:val="ru-RU"/>
        </w:rPr>
        <w:t>Обеспечить на едином казначейском счете достаточные денежные средства для выкупа облигаций и/или выплаты начисленных процентов, в размере и в сроки, предусмотренные в Проспекте, и произвести их оплату на дату истечения срока платежа облигаций/на установленную досрочную дату/на дату выплаты полагающихся процентов</w:t>
      </w:r>
      <w:r w:rsidRPr="00177F49">
        <w:rPr>
          <w:rFonts w:ascii="Times New Roman" w:hAnsi="Times New Roman"/>
          <w:lang w:val="ro-RO"/>
        </w:rPr>
        <w:t>.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>2.3.2.</w:t>
      </w:r>
      <w:r w:rsidRPr="00177F49">
        <w:rPr>
          <w:rFonts w:cs="Times New Roman CYR"/>
          <w:lang w:val="ro-RO"/>
        </w:rPr>
        <w:t xml:space="preserve"> </w:t>
      </w:r>
      <w:r>
        <w:rPr>
          <w:rFonts w:cs="Times New Roman CYR"/>
          <w:lang w:val="ru-RU"/>
        </w:rPr>
        <w:t>В течение 5 дней со дня регистрации в Национальной комиссии по финансовому рынку отчета об итогах эмиссии облигаций, обеспечить</w:t>
      </w:r>
      <w:r w:rsidRPr="00177F49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u-RU"/>
        </w:rPr>
        <w:t>в соответствии с нормативными актами, регулирующими деятельность Центрального депозитария, первоначальную регистрацию в виде записей на счете приобретенных подписчиками облигаций, а также их объема и номинальной стоимости</w:t>
      </w:r>
      <w:r w:rsidRPr="00177F49">
        <w:rPr>
          <w:rFonts w:ascii="Times New Roman" w:hAnsi="Times New Roman"/>
          <w:lang w:val="ro-RO"/>
        </w:rPr>
        <w:t>.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 xml:space="preserve">2.3.3. </w:t>
      </w:r>
      <w:r>
        <w:rPr>
          <w:rFonts w:ascii="Times New Roman" w:hAnsi="Times New Roman"/>
          <w:lang w:val="ru-RU"/>
        </w:rPr>
        <w:t>Обеспечить регистрацию в срок и корректный учет операций с выпущенными облигациями</w:t>
      </w:r>
      <w:r w:rsidRPr="00177F49">
        <w:rPr>
          <w:rFonts w:ascii="Times New Roman" w:hAnsi="Times New Roman"/>
          <w:lang w:val="ro-RO"/>
        </w:rPr>
        <w:t>.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 xml:space="preserve">2.3.4. </w:t>
      </w:r>
      <w:r>
        <w:rPr>
          <w:rFonts w:ascii="Times New Roman" w:hAnsi="Times New Roman"/>
          <w:lang w:val="ru-RU"/>
        </w:rPr>
        <w:t>Внести наличными денежными средствами или на счет Подписчика плату за выкуп выпущенных облигаций  и/или плату по процентам в день их погашения/на установленную досрочную дату/на дату выплаты полагающихся процентов</w:t>
      </w:r>
      <w:r w:rsidRPr="00177F49">
        <w:rPr>
          <w:rFonts w:ascii="Times New Roman" w:hAnsi="Times New Roman"/>
          <w:lang w:val="ro-RO"/>
        </w:rPr>
        <w:t xml:space="preserve">. 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b/>
          <w:lang w:val="ro-RO"/>
        </w:rPr>
      </w:pPr>
    </w:p>
    <w:p w:rsidR="00BF542E" w:rsidRPr="00EA4CED" w:rsidRDefault="00BF542E" w:rsidP="00BF542E">
      <w:pPr>
        <w:pStyle w:val="Heading1"/>
        <w:jc w:val="center"/>
        <w:rPr>
          <w:rFonts w:ascii="Times New Roman" w:hAnsi="Times New Roman"/>
          <w:b/>
          <w:lang w:val="ru-RU"/>
        </w:rPr>
      </w:pPr>
      <w:r w:rsidRPr="00177F49">
        <w:rPr>
          <w:rFonts w:ascii="Times New Roman" w:hAnsi="Times New Roman"/>
          <w:b/>
          <w:lang w:val="ro-RO"/>
        </w:rPr>
        <w:t xml:space="preserve">III.  </w:t>
      </w:r>
      <w:r>
        <w:rPr>
          <w:rFonts w:ascii="Times New Roman" w:hAnsi="Times New Roman"/>
          <w:b/>
          <w:lang w:val="ru-RU"/>
        </w:rPr>
        <w:t>РАЗРЕШЕНИЕ СПОРОВ</w:t>
      </w:r>
    </w:p>
    <w:p w:rsidR="00BF542E" w:rsidRDefault="00BF542E" w:rsidP="00BF542E">
      <w:pPr>
        <w:pStyle w:val="Heading1"/>
        <w:jc w:val="both"/>
        <w:rPr>
          <w:rFonts w:ascii="Times New Roman" w:hAnsi="Times New Roman"/>
          <w:lang w:val="ru-RU"/>
        </w:rPr>
      </w:pPr>
      <w:r w:rsidRPr="00177F49">
        <w:rPr>
          <w:rFonts w:ascii="Times New Roman" w:hAnsi="Times New Roman"/>
          <w:lang w:val="ro-RO"/>
        </w:rPr>
        <w:t xml:space="preserve"> 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 xml:space="preserve">3.1. </w:t>
      </w:r>
      <w:r>
        <w:rPr>
          <w:rFonts w:ascii="Times New Roman" w:hAnsi="Times New Roman"/>
          <w:lang w:val="ru-RU"/>
        </w:rPr>
        <w:t>Все споры и разногласия, возникающие вследствие заключения, изменения, исполнения и расторжения настоящего Договора, разрешаются в соответствии с действующим законодательством Республики Молдова</w:t>
      </w:r>
      <w:r w:rsidRPr="00177F49">
        <w:rPr>
          <w:rFonts w:ascii="Times New Roman" w:hAnsi="Times New Roman"/>
          <w:lang w:val="ro-RO"/>
        </w:rPr>
        <w:t>.</w:t>
      </w:r>
    </w:p>
    <w:p w:rsidR="00BF542E" w:rsidRPr="00177F49" w:rsidRDefault="00BF542E" w:rsidP="00BF542E">
      <w:pPr>
        <w:pStyle w:val="Heading1"/>
        <w:jc w:val="center"/>
        <w:rPr>
          <w:rFonts w:ascii="Times New Roman" w:hAnsi="Times New Roman"/>
          <w:b/>
          <w:bCs/>
          <w:iCs/>
          <w:lang w:val="ro-RO"/>
        </w:rPr>
      </w:pPr>
      <w:r w:rsidRPr="00177F49">
        <w:rPr>
          <w:rFonts w:ascii="Times New Roman" w:hAnsi="Times New Roman"/>
          <w:b/>
          <w:bCs/>
          <w:iCs/>
          <w:lang w:val="ro-RO"/>
        </w:rPr>
        <w:t xml:space="preserve">IV. </w:t>
      </w:r>
      <w:r>
        <w:rPr>
          <w:rFonts w:ascii="Times New Roman" w:hAnsi="Times New Roman"/>
          <w:b/>
          <w:bCs/>
          <w:iCs/>
          <w:lang w:val="ru-RU"/>
        </w:rPr>
        <w:t>ЗАКЛЮЧИТЕЛЬНЫЕ ПОЛОЖЕНИЯ</w:t>
      </w:r>
    </w:p>
    <w:p w:rsidR="00BF542E" w:rsidRDefault="00BF542E" w:rsidP="00BF542E">
      <w:pPr>
        <w:pStyle w:val="Heading1"/>
        <w:jc w:val="both"/>
        <w:rPr>
          <w:rFonts w:ascii="Times New Roman" w:hAnsi="Times New Roman"/>
          <w:b/>
          <w:lang w:val="ru-RU"/>
        </w:rPr>
      </w:pPr>
      <w:r w:rsidRPr="00177F49">
        <w:rPr>
          <w:rFonts w:ascii="Times New Roman" w:hAnsi="Times New Roman"/>
          <w:b/>
          <w:lang w:val="ro-RO"/>
        </w:rPr>
        <w:t xml:space="preserve"> 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 xml:space="preserve">4.1. </w:t>
      </w:r>
      <w:r>
        <w:rPr>
          <w:rFonts w:ascii="Times New Roman" w:hAnsi="Times New Roman"/>
          <w:lang w:val="ru-RU"/>
        </w:rPr>
        <w:t>Настоящий Договор вступает в силу со дня подписания сторонами и действителен до выполнения сторонами принятых обязательств</w:t>
      </w:r>
      <w:r w:rsidRPr="00177F49">
        <w:rPr>
          <w:rFonts w:ascii="Times New Roman" w:hAnsi="Times New Roman"/>
          <w:lang w:val="ro-RO"/>
        </w:rPr>
        <w:t>.</w:t>
      </w:r>
    </w:p>
    <w:p w:rsidR="00BF542E" w:rsidRPr="00EA4CED" w:rsidRDefault="00BF542E" w:rsidP="00BF542E">
      <w:pPr>
        <w:pStyle w:val="Heading1"/>
        <w:jc w:val="both"/>
        <w:rPr>
          <w:rFonts w:ascii="Times New Roman" w:hAnsi="Times New Roman"/>
          <w:lang w:val="ru-RU"/>
        </w:rPr>
      </w:pPr>
      <w:r w:rsidRPr="00177F49">
        <w:rPr>
          <w:rFonts w:ascii="Times New Roman" w:hAnsi="Times New Roman"/>
          <w:lang w:val="ro-RO"/>
        </w:rPr>
        <w:t xml:space="preserve"> 4.2. </w:t>
      </w:r>
      <w:r>
        <w:rPr>
          <w:rFonts w:ascii="Times New Roman" w:hAnsi="Times New Roman"/>
          <w:lang w:val="ru-RU"/>
        </w:rPr>
        <w:t>Настоящий Договор составлен в трех экземплярах, имеющих одинаковую юридическую силу</w:t>
      </w:r>
      <w:r w:rsidRPr="00177F49">
        <w:rPr>
          <w:rFonts w:ascii="Times New Roman" w:hAnsi="Times New Roman"/>
          <w:lang w:val="ro-RO"/>
        </w:rPr>
        <w:t>.</w:t>
      </w:r>
    </w:p>
    <w:p w:rsidR="00BF542E" w:rsidRDefault="00BF542E" w:rsidP="00BF542E">
      <w:pPr>
        <w:pStyle w:val="Heading1"/>
        <w:jc w:val="both"/>
        <w:rPr>
          <w:rFonts w:ascii="Times New Roman" w:hAnsi="Times New Roman"/>
          <w:b/>
          <w:lang w:val="ru-RU"/>
        </w:rPr>
      </w:pP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u-RU"/>
        </w:rPr>
        <w:t>АДРЕСА И БАНКОВСКИЕ РЕКВИЗИТЫ СТОРОН</w:t>
      </w: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</w:p>
    <w:p w:rsidR="00BF542E" w:rsidRPr="00177F49" w:rsidRDefault="00BF542E" w:rsidP="00BF542E">
      <w:pPr>
        <w:pStyle w:val="Heading1"/>
        <w:jc w:val="both"/>
        <w:rPr>
          <w:rFonts w:ascii="Times New Roman" w:hAnsi="Times New Roman"/>
          <w:lang w:val="ro-RO"/>
        </w:rPr>
      </w:pPr>
      <w:r w:rsidRPr="00177F49"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lang w:val="ru-RU"/>
        </w:rPr>
        <w:t>Эмитирующий орган</w:t>
      </w:r>
      <w:r w:rsidRPr="00177F49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u-RU"/>
        </w:rPr>
        <w:t>МПУ</w:t>
      </w:r>
      <w:r w:rsidRPr="00177F49">
        <w:rPr>
          <w:rFonts w:ascii="Times New Roman" w:hAnsi="Times New Roman"/>
          <w:lang w:val="ro-RO"/>
        </w:rPr>
        <w:t>)</w:t>
      </w:r>
      <w:r w:rsidRPr="00177F49">
        <w:rPr>
          <w:rFonts w:ascii="Times New Roman" w:hAnsi="Times New Roman"/>
          <w:lang w:val="ro-RO"/>
        </w:rPr>
        <w:tab/>
      </w:r>
      <w:r w:rsidRPr="00177F49">
        <w:rPr>
          <w:rFonts w:ascii="Times New Roman" w:hAnsi="Times New Roman"/>
          <w:lang w:val="ro-RO"/>
        </w:rPr>
        <w:tab/>
      </w:r>
      <w:r w:rsidRPr="00177F49">
        <w:rPr>
          <w:rFonts w:ascii="Times New Roman" w:hAnsi="Times New Roman"/>
          <w:lang w:val="ro-RO"/>
        </w:rPr>
        <w:tab/>
      </w:r>
      <w:r w:rsidRPr="00177F49">
        <w:rPr>
          <w:rFonts w:ascii="Times New Roman" w:hAnsi="Times New Roman"/>
          <w:lang w:val="ro-RO"/>
        </w:rPr>
        <w:tab/>
        <w:t xml:space="preserve">  </w:t>
      </w:r>
      <w:r>
        <w:rPr>
          <w:rFonts w:ascii="Times New Roman" w:hAnsi="Times New Roman"/>
          <w:lang w:val="ro-RO"/>
        </w:rPr>
        <w:t xml:space="preserve">                 </w:t>
      </w:r>
      <w:r w:rsidRPr="00177F4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Подписчик</w:t>
      </w:r>
    </w:p>
    <w:p w:rsidR="00BF542E" w:rsidRPr="00360291" w:rsidRDefault="00BF542E" w:rsidP="00BF542E">
      <w:pPr>
        <w:pStyle w:val="Heading1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sz w:val="22"/>
          <w:szCs w:val="22"/>
          <w:lang w:val="ro-RO"/>
        </w:rPr>
        <w:t xml:space="preserve">   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_________________________                                   </w:t>
      </w:r>
      <w:r>
        <w:rPr>
          <w:rFonts w:ascii="Times New Roman" w:hAnsi="Times New Roman"/>
          <w:sz w:val="22"/>
          <w:szCs w:val="22"/>
          <w:lang w:val="ro-RO"/>
        </w:rPr>
        <w:t xml:space="preserve">            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__________________________</w:t>
      </w:r>
    </w:p>
    <w:p w:rsidR="00BF542E" w:rsidRPr="00360291" w:rsidRDefault="00BF542E" w:rsidP="00BF542E">
      <w:pPr>
        <w:pStyle w:val="Heading1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(</w:t>
      </w:r>
      <w:r>
        <w:rPr>
          <w:rFonts w:ascii="Times New Roman" w:hAnsi="Times New Roman"/>
          <w:sz w:val="16"/>
          <w:szCs w:val="16"/>
          <w:lang w:val="ru-RU"/>
        </w:rPr>
        <w:t>фамилия, имя, адрес</w:t>
      </w:r>
      <w:r w:rsidRPr="00FA72B5">
        <w:rPr>
          <w:rFonts w:ascii="Times New Roman" w:hAnsi="Times New Roman"/>
          <w:sz w:val="16"/>
          <w:szCs w:val="16"/>
          <w:lang w:val="ro-RO"/>
        </w:rPr>
        <w:t xml:space="preserve">)                                                              </w:t>
      </w:r>
      <w:r>
        <w:rPr>
          <w:rFonts w:ascii="Times New Roman" w:hAnsi="Times New Roman"/>
          <w:sz w:val="16"/>
          <w:szCs w:val="16"/>
          <w:lang w:val="ro-RO"/>
        </w:rPr>
        <w:t xml:space="preserve">      </w:t>
      </w:r>
      <w:r w:rsidRPr="00FA72B5">
        <w:rPr>
          <w:rFonts w:ascii="Times New Roman" w:hAnsi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sz w:val="16"/>
          <w:szCs w:val="16"/>
          <w:lang w:val="ro-RO"/>
        </w:rPr>
        <w:t xml:space="preserve">               </w:t>
      </w:r>
      <w:r w:rsidRPr="00FA72B5">
        <w:rPr>
          <w:rFonts w:ascii="Times New Roman" w:hAnsi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</w:t>
      </w:r>
      <w:r>
        <w:rPr>
          <w:rFonts w:ascii="Times New Roman" w:hAnsi="Times New Roman"/>
          <w:sz w:val="16"/>
          <w:szCs w:val="16"/>
          <w:lang w:val="ro-RO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FA72B5">
        <w:rPr>
          <w:rFonts w:ascii="Times New Roman" w:hAnsi="Times New Roman"/>
          <w:sz w:val="16"/>
          <w:szCs w:val="16"/>
          <w:lang w:val="ro-RO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фамилия, имя, адрес</w:t>
      </w:r>
      <w:r w:rsidRPr="007A2CE3">
        <w:rPr>
          <w:rFonts w:ascii="Times New Roman" w:hAnsi="Times New Roman"/>
          <w:sz w:val="16"/>
          <w:szCs w:val="16"/>
          <w:lang w:val="ro-RO"/>
        </w:rPr>
        <w:t>)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                                                                     </w:t>
      </w:r>
    </w:p>
    <w:p w:rsidR="00BF542E" w:rsidRPr="00EA4CED" w:rsidRDefault="00BF542E" w:rsidP="00BF542E">
      <w:pPr>
        <w:pStyle w:val="Heading1"/>
        <w:jc w:val="both"/>
        <w:rPr>
          <w:rFonts w:ascii="Times New Roman" w:hAnsi="Times New Roman"/>
          <w:sz w:val="22"/>
          <w:szCs w:val="22"/>
          <w:lang w:val="ru-RU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                                                                              </w:t>
      </w:r>
    </w:p>
    <w:p w:rsidR="00BF542E" w:rsidRPr="00EA4CED" w:rsidRDefault="00BF542E" w:rsidP="00BF542E">
      <w:pPr>
        <w:spacing w:line="360" w:lineRule="exact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Единый казначейский счет №</w:t>
      </w:r>
      <w:r w:rsidRPr="003F7A45">
        <w:rPr>
          <w:rFonts w:ascii="Times New Roman" w:hAnsi="Times New Roman"/>
          <w:lang w:val="ro-RO"/>
        </w:rPr>
        <w:t>__________                                              ______________________</w:t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  <w:lang w:val="ro-RO"/>
        </w:rPr>
        <w:t xml:space="preserve">   </w:t>
      </w:r>
      <w:r w:rsidRPr="003F7A45">
        <w:rPr>
          <w:rFonts w:ascii="Times New Roman" w:hAnsi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3F7A45">
        <w:rPr>
          <w:rFonts w:ascii="Times New Roman" w:hAnsi="Times New Roman"/>
          <w:sz w:val="16"/>
          <w:szCs w:val="16"/>
          <w:lang w:val="ro-RO"/>
        </w:rPr>
        <w:t>(</w:t>
      </w:r>
      <w:r>
        <w:rPr>
          <w:rFonts w:ascii="Times New Roman" w:hAnsi="Times New Roman"/>
          <w:sz w:val="16"/>
          <w:szCs w:val="16"/>
        </w:rPr>
        <w:t>адрес</w:t>
      </w:r>
      <w:r w:rsidRPr="003F7A45">
        <w:rPr>
          <w:rFonts w:ascii="Times New Roman" w:hAnsi="Times New Roman"/>
          <w:sz w:val="16"/>
          <w:szCs w:val="16"/>
          <w:lang w:val="ro-RO"/>
        </w:rPr>
        <w:t>)</w:t>
      </w:r>
    </w:p>
    <w:p w:rsidR="00BF542E" w:rsidRPr="003F7A45" w:rsidRDefault="00BF542E" w:rsidP="00BF542E">
      <w:pPr>
        <w:spacing w:line="360" w:lineRule="exact"/>
        <w:ind w:left="-426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 xml:space="preserve">  ______</w:t>
      </w:r>
      <w:r w:rsidRPr="003F7A45">
        <w:rPr>
          <w:rFonts w:ascii="Times New Roman" w:hAnsi="Times New Roman"/>
          <w:lang w:val="ro-RO"/>
        </w:rPr>
        <w:t>______________                                                             __________________________</w:t>
      </w:r>
    </w:p>
    <w:p w:rsidR="00BF542E" w:rsidRPr="007A2CE3" w:rsidRDefault="00BF542E" w:rsidP="00BF542E">
      <w:pPr>
        <w:pStyle w:val="BodyText2"/>
        <w:ind w:left="-851"/>
        <w:rPr>
          <w:rFonts w:ascii="Times New Roman" w:hAnsi="Times New Roman"/>
          <w:color w:val="auto"/>
          <w:sz w:val="16"/>
          <w:szCs w:val="16"/>
          <w:lang w:val="ro-RO" w:eastAsia="en-US"/>
        </w:rPr>
      </w:pPr>
      <w:r w:rsidRPr="00360291">
        <w:rPr>
          <w:rFonts w:ascii="Times New Roman" w:hAnsi="Times New Roman"/>
          <w:color w:val="auto"/>
          <w:sz w:val="22"/>
          <w:szCs w:val="22"/>
          <w:lang w:val="ro-RO" w:eastAsia="en-US"/>
        </w:rPr>
        <w:t xml:space="preserve">               </w:t>
      </w:r>
      <w:r>
        <w:rPr>
          <w:rFonts w:ascii="Times New Roman" w:hAnsi="Times New Roman"/>
          <w:color w:val="auto"/>
          <w:sz w:val="22"/>
          <w:szCs w:val="22"/>
          <w:lang w:val="ro-RO" w:eastAsia="en-US"/>
        </w:rPr>
        <w:t xml:space="preserve">    </w:t>
      </w:r>
      <w:r w:rsidRPr="00360291">
        <w:rPr>
          <w:rFonts w:ascii="Times New Roman" w:hAnsi="Times New Roman"/>
          <w:color w:val="auto"/>
          <w:sz w:val="22"/>
          <w:szCs w:val="22"/>
          <w:lang w:val="ro-RO" w:eastAsia="en-US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  <w:lang w:val="ro-RO" w:eastAsia="en-US"/>
        </w:rPr>
        <w:t>(</w:t>
      </w:r>
      <w:r>
        <w:rPr>
          <w:rFonts w:ascii="Times New Roman" w:hAnsi="Times New Roman"/>
          <w:color w:val="auto"/>
          <w:sz w:val="16"/>
          <w:szCs w:val="16"/>
          <w:lang w:val="ru-RU" w:eastAsia="en-US"/>
        </w:rPr>
        <w:t>подпись</w:t>
      </w:r>
      <w:r w:rsidRPr="007A2CE3">
        <w:rPr>
          <w:rFonts w:ascii="Times New Roman" w:hAnsi="Times New Roman"/>
          <w:color w:val="auto"/>
          <w:sz w:val="16"/>
          <w:szCs w:val="16"/>
          <w:lang w:val="ro-RO" w:eastAsia="en-US"/>
        </w:rPr>
        <w:t xml:space="preserve">)           </w:t>
      </w:r>
      <w:r>
        <w:rPr>
          <w:rFonts w:ascii="Times New Roman" w:hAnsi="Times New Roman"/>
          <w:color w:val="auto"/>
          <w:sz w:val="16"/>
          <w:szCs w:val="16"/>
          <w:lang w:val="ro-RO" w:eastAsia="en-US"/>
        </w:rPr>
        <w:tab/>
      </w:r>
      <w:r w:rsidRPr="007A2CE3">
        <w:rPr>
          <w:rFonts w:ascii="Times New Roman" w:hAnsi="Times New Roman"/>
          <w:color w:val="auto"/>
          <w:sz w:val="16"/>
          <w:szCs w:val="16"/>
          <w:lang w:val="ro-RO" w:eastAsia="en-US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auto"/>
          <w:sz w:val="16"/>
          <w:szCs w:val="16"/>
          <w:lang w:val="ro-RO" w:eastAsia="en-US"/>
        </w:rPr>
        <w:t xml:space="preserve">                  </w:t>
      </w:r>
      <w:r>
        <w:rPr>
          <w:rFonts w:ascii="Times New Roman" w:hAnsi="Times New Roman"/>
          <w:color w:val="auto"/>
          <w:sz w:val="16"/>
          <w:szCs w:val="16"/>
          <w:lang w:val="ru-RU" w:eastAsia="en-US"/>
        </w:rPr>
        <w:t xml:space="preserve">            </w:t>
      </w:r>
      <w:r w:rsidRPr="007A2CE3">
        <w:rPr>
          <w:rFonts w:ascii="Times New Roman" w:hAnsi="Times New Roman"/>
          <w:color w:val="auto"/>
          <w:sz w:val="16"/>
          <w:szCs w:val="16"/>
          <w:lang w:val="ro-RO" w:eastAsia="en-US"/>
        </w:rPr>
        <w:t>(</w:t>
      </w:r>
      <w:r>
        <w:rPr>
          <w:rFonts w:ascii="Times New Roman" w:hAnsi="Times New Roman"/>
          <w:color w:val="auto"/>
          <w:sz w:val="16"/>
          <w:szCs w:val="16"/>
          <w:lang w:val="ru-RU" w:eastAsia="en-US"/>
        </w:rPr>
        <w:t>подпись подписчика</w:t>
      </w:r>
      <w:r w:rsidRPr="007A2CE3">
        <w:rPr>
          <w:rFonts w:ascii="Times New Roman" w:hAnsi="Times New Roman"/>
          <w:color w:val="auto"/>
          <w:sz w:val="16"/>
          <w:szCs w:val="16"/>
          <w:lang w:val="ro-RO" w:eastAsia="en-US"/>
        </w:rPr>
        <w:t xml:space="preserve">)                                       </w:t>
      </w:r>
    </w:p>
    <w:p w:rsidR="00BF542E" w:rsidRDefault="00BF542E" w:rsidP="00BF542E">
      <w:pPr>
        <w:pStyle w:val="BodyText2"/>
        <w:tabs>
          <w:tab w:val="left" w:pos="6378"/>
        </w:tabs>
        <w:ind w:left="-851"/>
        <w:rPr>
          <w:rFonts w:ascii="Times New Roman" w:hAnsi="Times New Roman"/>
          <w:color w:val="auto"/>
          <w:sz w:val="16"/>
          <w:szCs w:val="16"/>
          <w:lang w:val="ro-RO" w:eastAsia="en-US"/>
        </w:rPr>
      </w:pPr>
    </w:p>
    <w:p w:rsidR="00BF542E" w:rsidRDefault="00BF542E" w:rsidP="00BF542E">
      <w:pPr>
        <w:pStyle w:val="BodyText2"/>
        <w:ind w:left="-851"/>
        <w:rPr>
          <w:rFonts w:ascii="Times New Roman" w:hAnsi="Times New Roman"/>
          <w:color w:val="auto"/>
          <w:sz w:val="16"/>
          <w:szCs w:val="16"/>
          <w:lang w:val="ro-RO" w:eastAsia="en-US"/>
        </w:rPr>
      </w:pPr>
    </w:p>
    <w:p w:rsidR="00BF542E" w:rsidRPr="00027C90" w:rsidRDefault="00BF542E" w:rsidP="00BF542E">
      <w:pPr>
        <w:pStyle w:val="NormalWeb"/>
        <w:spacing w:line="360" w:lineRule="auto"/>
        <w:ind w:firstLine="0"/>
        <w:rPr>
          <w:sz w:val="16"/>
          <w:szCs w:val="16"/>
          <w:lang w:val="ro-RO" w:eastAsia="en-US"/>
        </w:rPr>
      </w:pPr>
      <w:r>
        <w:rPr>
          <w:sz w:val="22"/>
          <w:szCs w:val="22"/>
          <w:lang w:val="ru-RU" w:eastAsia="en-US"/>
        </w:rPr>
        <w:t>Место печати</w:t>
      </w:r>
      <w:r>
        <w:rPr>
          <w:sz w:val="22"/>
          <w:szCs w:val="22"/>
          <w:lang w:val="ro-RO" w:eastAsia="en-US"/>
        </w:rPr>
        <w:t xml:space="preserve">  </w:t>
      </w:r>
      <w:r>
        <w:rPr>
          <w:sz w:val="22"/>
          <w:szCs w:val="22"/>
          <w:lang w:val="ro-RO" w:eastAsia="en-US"/>
        </w:rPr>
        <w:tab/>
      </w:r>
      <w:r w:rsidRPr="00360291">
        <w:rPr>
          <w:lang w:val="ro-RO" w:eastAsia="en-US"/>
        </w:rPr>
        <w:t xml:space="preserve">      </w:t>
      </w:r>
      <w:r>
        <w:rPr>
          <w:lang w:val="ro-RO" w:eastAsia="en-US"/>
        </w:rPr>
        <w:t xml:space="preserve">                   </w:t>
      </w:r>
      <w:r>
        <w:rPr>
          <w:lang w:val="ru-RU" w:eastAsia="en-US"/>
        </w:rPr>
        <w:t xml:space="preserve">               </w:t>
      </w:r>
      <w:r>
        <w:rPr>
          <w:lang w:val="ro-RO" w:eastAsia="en-US"/>
        </w:rPr>
        <w:t xml:space="preserve"> </w:t>
      </w:r>
      <w:r>
        <w:rPr>
          <w:lang w:val="ru-RU" w:eastAsia="en-US"/>
        </w:rPr>
        <w:t xml:space="preserve">        </w:t>
      </w:r>
      <w:r w:rsidRPr="002B7064">
        <w:rPr>
          <w:lang w:val="ru-RU" w:eastAsia="en-US"/>
        </w:rPr>
        <w:t xml:space="preserve">                                     </w:t>
      </w:r>
      <w:r>
        <w:rPr>
          <w:sz w:val="22"/>
          <w:szCs w:val="22"/>
          <w:lang w:val="ru-RU" w:eastAsia="en-US"/>
        </w:rPr>
        <w:t>Место печати</w:t>
      </w:r>
      <w:r>
        <w:rPr>
          <w:sz w:val="22"/>
          <w:szCs w:val="22"/>
          <w:lang w:val="ro-RO" w:eastAsia="en-US"/>
        </w:rPr>
        <w:t xml:space="preserve"> </w:t>
      </w:r>
      <w:r w:rsidRPr="006066B8">
        <w:rPr>
          <w:sz w:val="16"/>
          <w:szCs w:val="16"/>
          <w:lang w:val="ro-RO" w:eastAsia="en-US"/>
        </w:rPr>
        <w:t>(</w:t>
      </w:r>
      <w:r>
        <w:rPr>
          <w:sz w:val="16"/>
          <w:szCs w:val="16"/>
          <w:lang w:val="ru-RU" w:eastAsia="en-US"/>
        </w:rPr>
        <w:t>при наличии</w:t>
      </w:r>
      <w:r>
        <w:rPr>
          <w:sz w:val="16"/>
          <w:szCs w:val="16"/>
          <w:lang w:val="ro-RO" w:eastAsia="en-US"/>
        </w:rPr>
        <w:t>)</w:t>
      </w:r>
      <w:r>
        <w:rPr>
          <w:sz w:val="22"/>
          <w:szCs w:val="22"/>
          <w:lang w:val="ro-RO" w:eastAsia="en-US"/>
        </w:rPr>
        <w:t xml:space="preserve"> </w:t>
      </w:r>
    </w:p>
    <w:p w:rsidR="00BF542E" w:rsidRPr="00BF542E" w:rsidRDefault="00BF542E">
      <w:pPr>
        <w:rPr>
          <w:lang w:val="ro-RO"/>
        </w:rPr>
      </w:pPr>
    </w:p>
    <w:sectPr w:rsidR="00BF542E" w:rsidRPr="00BF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$Bal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7DC"/>
    <w:multiLevelType w:val="hybridMultilevel"/>
    <w:tmpl w:val="EB8AC812"/>
    <w:lvl w:ilvl="0" w:tplc="95D6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E"/>
    <w:rsid w:val="00B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2E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BF542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42E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styleId="NoSpacing">
    <w:name w:val="No Spacing"/>
    <w:link w:val="NoSpacingChar"/>
    <w:uiPriority w:val="1"/>
    <w:qFormat/>
    <w:rsid w:val="00BF542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F542E"/>
    <w:rPr>
      <w:rFonts w:ascii="Calibri" w:eastAsia="Calibri" w:hAnsi="Calibri" w:cs="Times New Roman"/>
      <w:lang w:val="ru-RU"/>
    </w:rPr>
  </w:style>
  <w:style w:type="paragraph" w:styleId="BodyText2">
    <w:name w:val="Body Text 2"/>
    <w:basedOn w:val="Normal"/>
    <w:link w:val="BodyText2Char"/>
    <w:rsid w:val="00BF542E"/>
    <w:pPr>
      <w:spacing w:after="120" w:line="480" w:lineRule="auto"/>
      <w:jc w:val="both"/>
    </w:pPr>
    <w:rPr>
      <w:rFonts w:ascii="$Baltica" w:eastAsia="Times New Roman" w:hAnsi="$Baltica"/>
      <w:color w:val="000080"/>
      <w:sz w:val="28"/>
      <w:szCs w:val="2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rsid w:val="00BF542E"/>
    <w:rPr>
      <w:rFonts w:ascii="$Baltica" w:eastAsia="Times New Roman" w:hAnsi="$Baltica" w:cs="Times New Roman"/>
      <w:color w:val="000080"/>
      <w:sz w:val="28"/>
      <w:szCs w:val="20"/>
      <w:lang w:val="en-US" w:eastAsia="x-none"/>
    </w:rPr>
  </w:style>
  <w:style w:type="paragraph" w:styleId="NormalWeb">
    <w:name w:val="Normal (Web)"/>
    <w:basedOn w:val="Normal"/>
    <w:link w:val="NormalWebChar"/>
    <w:uiPriority w:val="99"/>
    <w:unhideWhenUsed/>
    <w:rsid w:val="00BF54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NormalWebChar">
    <w:name w:val="Normal (Web) Char"/>
    <w:link w:val="NormalWeb"/>
    <w:uiPriority w:val="99"/>
    <w:rsid w:val="00BF542E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2E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BF542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42E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styleId="NoSpacing">
    <w:name w:val="No Spacing"/>
    <w:link w:val="NoSpacingChar"/>
    <w:uiPriority w:val="1"/>
    <w:qFormat/>
    <w:rsid w:val="00BF542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F542E"/>
    <w:rPr>
      <w:rFonts w:ascii="Calibri" w:eastAsia="Calibri" w:hAnsi="Calibri" w:cs="Times New Roman"/>
      <w:lang w:val="ru-RU"/>
    </w:rPr>
  </w:style>
  <w:style w:type="paragraph" w:styleId="BodyText2">
    <w:name w:val="Body Text 2"/>
    <w:basedOn w:val="Normal"/>
    <w:link w:val="BodyText2Char"/>
    <w:rsid w:val="00BF542E"/>
    <w:pPr>
      <w:spacing w:after="120" w:line="480" w:lineRule="auto"/>
      <w:jc w:val="both"/>
    </w:pPr>
    <w:rPr>
      <w:rFonts w:ascii="$Baltica" w:eastAsia="Times New Roman" w:hAnsi="$Baltica"/>
      <w:color w:val="000080"/>
      <w:sz w:val="28"/>
      <w:szCs w:val="2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rsid w:val="00BF542E"/>
    <w:rPr>
      <w:rFonts w:ascii="$Baltica" w:eastAsia="Times New Roman" w:hAnsi="$Baltica" w:cs="Times New Roman"/>
      <w:color w:val="000080"/>
      <w:sz w:val="28"/>
      <w:szCs w:val="20"/>
      <w:lang w:val="en-US" w:eastAsia="x-none"/>
    </w:rPr>
  </w:style>
  <w:style w:type="paragraph" w:styleId="NormalWeb">
    <w:name w:val="Normal (Web)"/>
    <w:basedOn w:val="Normal"/>
    <w:link w:val="NormalWebChar"/>
    <w:uiPriority w:val="99"/>
    <w:unhideWhenUsed/>
    <w:rsid w:val="00BF54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NormalWebChar">
    <w:name w:val="Normal (Web) Char"/>
    <w:link w:val="NormalWeb"/>
    <w:uiPriority w:val="99"/>
    <w:rsid w:val="00BF542E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2018-05-31T11:31:00Z</dcterms:created>
  <dcterms:modified xsi:type="dcterms:W3CDTF">2018-05-31T11:38:00Z</dcterms:modified>
</cp:coreProperties>
</file>